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08" w:rsidRPr="004A7339" w:rsidRDefault="00E63C08" w:rsidP="00E63C08">
      <w:pPr>
        <w:spacing w:after="0"/>
        <w:jc w:val="center"/>
        <w:rPr>
          <w:rFonts w:cstheme="minorHAnsi"/>
          <w:sz w:val="32"/>
          <w:szCs w:val="24"/>
        </w:rPr>
      </w:pPr>
      <w:r w:rsidRPr="004A7339">
        <w:rPr>
          <w:rFonts w:cstheme="minorHAnsi"/>
          <w:sz w:val="32"/>
          <w:szCs w:val="24"/>
        </w:rPr>
        <w:t>Test Bank Questions (</w:t>
      </w:r>
      <w:r w:rsidR="00E20EA9">
        <w:rPr>
          <w:rFonts w:cstheme="minorHAnsi"/>
          <w:sz w:val="32"/>
          <w:szCs w:val="24"/>
        </w:rPr>
        <w:t>20</w:t>
      </w:r>
      <w:r w:rsidRPr="004A7339">
        <w:rPr>
          <w:rFonts w:cstheme="minorHAnsi"/>
          <w:sz w:val="32"/>
          <w:szCs w:val="24"/>
        </w:rPr>
        <w:t xml:space="preserve"> Questions)</w:t>
      </w:r>
    </w:p>
    <w:p w:rsidR="00E63C08" w:rsidRPr="004A7339" w:rsidRDefault="00E63C08" w:rsidP="00E63C08">
      <w:pPr>
        <w:spacing w:after="0"/>
        <w:jc w:val="center"/>
        <w:rPr>
          <w:rFonts w:cstheme="minorHAnsi"/>
          <w:sz w:val="32"/>
          <w:szCs w:val="24"/>
        </w:rPr>
      </w:pPr>
      <w:r w:rsidRPr="004A7339">
        <w:rPr>
          <w:rFonts w:cstheme="minorHAnsi"/>
          <w:sz w:val="32"/>
          <w:szCs w:val="24"/>
        </w:rPr>
        <w:t>IT3</w:t>
      </w:r>
      <w:r w:rsidR="00D73C40">
        <w:rPr>
          <w:rFonts w:cstheme="minorHAnsi"/>
          <w:sz w:val="32"/>
          <w:szCs w:val="24"/>
        </w:rPr>
        <w:t>42</w:t>
      </w:r>
      <w:bookmarkStart w:id="0" w:name="_GoBack"/>
      <w:bookmarkEnd w:id="0"/>
      <w:r w:rsidRPr="004A7339">
        <w:rPr>
          <w:rFonts w:cstheme="minorHAnsi"/>
          <w:sz w:val="32"/>
          <w:szCs w:val="24"/>
        </w:rPr>
        <w:t>: Enterprise Systems</w:t>
      </w:r>
    </w:p>
    <w:p w:rsidR="00E63C08" w:rsidRPr="004A7339" w:rsidRDefault="00E63C08" w:rsidP="00E63C08">
      <w:pPr>
        <w:spacing w:after="0"/>
        <w:jc w:val="center"/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Drawn from online publisher resources</w:t>
      </w:r>
    </w:p>
    <w:p w:rsidR="00E63C08" w:rsidRPr="004A7339" w:rsidRDefault="00E63C08" w:rsidP="00E63C08">
      <w:pPr>
        <w:spacing w:after="0"/>
        <w:jc w:val="center"/>
        <w:rPr>
          <w:rFonts w:cstheme="minorHAnsi"/>
          <w:sz w:val="24"/>
          <w:szCs w:val="24"/>
        </w:rPr>
      </w:pPr>
    </w:p>
    <w:p w:rsidR="00E63C08" w:rsidRPr="004A7339" w:rsidRDefault="00E63C08" w:rsidP="00E63C08">
      <w:pPr>
        <w:pStyle w:val="ListParagraph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4A7339">
        <w:rPr>
          <w:rFonts w:cstheme="minorHAnsi"/>
          <w:sz w:val="24"/>
          <w:szCs w:val="24"/>
        </w:rPr>
        <w:t xml:space="preserve">Dunn, C.L., Cherrington, J.O., &amp; Hollander, A. (2005). </w:t>
      </w:r>
      <w:r w:rsidRPr="004A7339">
        <w:rPr>
          <w:rFonts w:cstheme="minorHAnsi"/>
          <w:i/>
          <w:sz w:val="24"/>
          <w:szCs w:val="24"/>
        </w:rPr>
        <w:t xml:space="preserve">Enterprise information systems: A pattern-based approach </w:t>
      </w:r>
      <w:r w:rsidRPr="004A7339">
        <w:rPr>
          <w:rFonts w:cstheme="minorHAnsi"/>
          <w:sz w:val="24"/>
          <w:szCs w:val="24"/>
        </w:rPr>
        <w:t>(3</w:t>
      </w:r>
      <w:r w:rsidRPr="004A7339">
        <w:rPr>
          <w:rFonts w:cstheme="minorHAnsi"/>
          <w:sz w:val="24"/>
          <w:szCs w:val="24"/>
          <w:vertAlign w:val="superscript"/>
        </w:rPr>
        <w:t>rd</w:t>
      </w:r>
      <w:r w:rsidRPr="004A7339">
        <w:rPr>
          <w:rFonts w:cstheme="minorHAnsi"/>
          <w:sz w:val="24"/>
          <w:szCs w:val="24"/>
        </w:rPr>
        <w:t xml:space="preserve"> Ed.). McGraw-Hill/Irwin. ISBN: 9780072404296</w:t>
      </w:r>
    </w:p>
    <w:p w:rsidR="006502DF" w:rsidRPr="004A7339" w:rsidRDefault="006502DF" w:rsidP="006502DF">
      <w:pPr>
        <w:rPr>
          <w:rFonts w:cstheme="minorHAnsi"/>
          <w:b/>
          <w:sz w:val="24"/>
          <w:szCs w:val="24"/>
        </w:rPr>
      </w:pPr>
      <w:r w:rsidRPr="004A7339">
        <w:rPr>
          <w:rFonts w:cstheme="minorHAnsi"/>
          <w:b/>
          <w:sz w:val="24"/>
          <w:szCs w:val="24"/>
        </w:rPr>
        <w:t>Chapter 3</w:t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The supply chain typically ends with the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Wholesaler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Customer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Vendor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Retailer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Production Employee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"Margin" in Porter's value chain is: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The value or usefulness obtained when a product or service is purchased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The set of activities associated with transforming inputs into outputs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Firm infrastructure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The cost of resources given up to obtain other resources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The difference between value and cost</w:t>
      </w:r>
      <w:r w:rsidRPr="004A7339">
        <w:rPr>
          <w:rFonts w:cstheme="minorHAnsi"/>
          <w:sz w:val="24"/>
          <w:szCs w:val="24"/>
          <w:highlight w:val="yellow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Which of the following is one of Porter's Support Value Activities?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Procurement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Operations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Inbound logistics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Outbound logistics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None of the above; All of the above are primary activities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Which of the following is one of Porter's Primary Value Activities?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Technological development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Human resource management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Firm infrastructure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Inbound logistics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None of the above; All of the above are support value activities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 xml:space="preserve">Employees of </w:t>
      </w:r>
      <w:proofErr w:type="spellStart"/>
      <w:r w:rsidRPr="004A7339">
        <w:rPr>
          <w:rFonts w:cstheme="minorHAnsi"/>
          <w:sz w:val="24"/>
          <w:szCs w:val="24"/>
        </w:rPr>
        <w:t>Brymer</w:t>
      </w:r>
      <w:proofErr w:type="spellEnd"/>
      <w:r w:rsidRPr="004A7339">
        <w:rPr>
          <w:rFonts w:cstheme="minorHAnsi"/>
          <w:sz w:val="24"/>
          <w:szCs w:val="24"/>
        </w:rPr>
        <w:t xml:space="preserve"> Bridge Design (BBD) can elect to have $50 per month deducted from their paychecks to pay for dental insurance. BBD transmits the insurance premiums to </w:t>
      </w:r>
      <w:proofErr w:type="spellStart"/>
      <w:r w:rsidRPr="004A7339">
        <w:rPr>
          <w:rFonts w:cstheme="minorHAnsi"/>
          <w:sz w:val="24"/>
          <w:szCs w:val="24"/>
        </w:rPr>
        <w:t>DentaRight</w:t>
      </w:r>
      <w:proofErr w:type="spellEnd"/>
      <w:r w:rsidRPr="004A7339">
        <w:rPr>
          <w:rFonts w:cstheme="minorHAnsi"/>
          <w:sz w:val="24"/>
          <w:szCs w:val="24"/>
        </w:rPr>
        <w:t xml:space="preserve"> Dental Insurance (DDRI). When an insured BBD employee visits a participating dentist, the employee pays only half the bill. The remaining half is paid by </w:t>
      </w:r>
      <w:r w:rsidRPr="004A7339">
        <w:rPr>
          <w:rFonts w:cstheme="minorHAnsi"/>
          <w:sz w:val="24"/>
          <w:szCs w:val="24"/>
        </w:rPr>
        <w:lastRenderedPageBreak/>
        <w:t>DDRI. Which of the following statements best describes why the dental benefits paid by DDRI to the dentists should not be included on BBD's REA Value System Model?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Payment of employee benefits such as dental insurance falls within the scope of BBD's conversion cycle, and conversion cycles are typically not depicted on value system models.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Payment of the dental benefits relates to the resource exchanges between DDRI and its suppliers, therefore it is outside the scope of BBD's value system model.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Payment of the dental benefits by DDRI to the dentists should be included on BBD's value system model.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Payment of dental benefits is an event, not a resource exchange; therefore it should not appear on a value system level model.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Payment of dental benefits does not involve cash flow, therefore it should not appear on a value system level model.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Regardless of the type of goods or services provided, each organization typically includes these three business processes/transaction cycles: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Inventory, Wage Payments, and Sales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Payments, Collections, and Debt Financing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Acquisition/Payment, Conversion, and Sales/Collection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Inputs, Outputs, and Returns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Financing, Wage Payments, and Inventory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The causal relationship between a give event and a take event is a ___________ and __________ is defined as the inflow or outflow of a resource.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Difference relationship; Process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 xml:space="preserve">Duality relationship; </w:t>
      </w:r>
      <w:proofErr w:type="spellStart"/>
      <w:r w:rsidRPr="004A7339">
        <w:rPr>
          <w:rFonts w:cstheme="minorHAnsi"/>
          <w:sz w:val="24"/>
          <w:szCs w:val="24"/>
          <w:highlight w:val="yellow"/>
        </w:rPr>
        <w:t>Stockflow</w:t>
      </w:r>
      <w:proofErr w:type="spellEnd"/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Conversion relationship; Timing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Value Chain relationship; Resource flow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proofErr w:type="spellStart"/>
      <w:r w:rsidRPr="004A7339">
        <w:rPr>
          <w:rFonts w:cstheme="minorHAnsi"/>
          <w:sz w:val="24"/>
          <w:szCs w:val="24"/>
        </w:rPr>
        <w:t>Stockflow</w:t>
      </w:r>
      <w:proofErr w:type="spellEnd"/>
      <w:r w:rsidRPr="004A7339">
        <w:rPr>
          <w:rFonts w:cstheme="minorHAnsi"/>
          <w:sz w:val="24"/>
          <w:szCs w:val="24"/>
        </w:rPr>
        <w:t xml:space="preserve"> relationship; Duality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Which of the following are economic increment events?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Work-In-Process Jobs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Material Issues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Labor Operations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Machine Operations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Cash Disbursements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According to Michael Porter, which of the following activities support the entire value chain?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Firm infrastructure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lastRenderedPageBreak/>
        <w:t>Technological development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Operations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Procurement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Outbound logistics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In the REA Value System Model, the enterprise being modeled is represented as a(n):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Arrow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Square or Rectangle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Triangle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Circle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Diamond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Resource flow connections between the internal business processes (transaction cycles) of an enterprise are most commonly illustrated in: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REA Value System models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REA Value Chain models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REA Business Process models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REA Task models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None of the above</w:t>
      </w:r>
      <w:r w:rsidRPr="004A7339">
        <w:rPr>
          <w:rFonts w:cstheme="minorHAnsi"/>
          <w:sz w:val="24"/>
          <w:szCs w:val="24"/>
        </w:rPr>
        <w:br/>
      </w:r>
    </w:p>
    <w:p w:rsidR="006502DF" w:rsidRPr="004A7339" w:rsidRDefault="006502DF" w:rsidP="006502D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What is likely the most appropriate label to put on the arrow going into the financing process for this partial value chain level model for a privately held pharmacy?</w:t>
      </w:r>
      <w:r w:rsidRPr="004A7339">
        <w:rPr>
          <w:rFonts w:cstheme="minorHAnsi"/>
          <w:sz w:val="24"/>
          <w:szCs w:val="24"/>
        </w:rPr>
        <w:br/>
      </w:r>
      <w:r w:rsidRPr="004A7339">
        <w:rPr>
          <w:rFonts w:cstheme="minorHAnsi"/>
          <w:sz w:val="24"/>
          <w:szCs w:val="24"/>
        </w:rPr>
        <w:br/>
      </w:r>
      <w:r w:rsidRPr="004A7339">
        <w:rPr>
          <w:rFonts w:cstheme="minorHAnsi"/>
          <w:noProof/>
          <w:sz w:val="24"/>
          <w:szCs w:val="24"/>
        </w:rPr>
        <w:drawing>
          <wp:inline distT="0" distB="0" distL="0" distR="0" wp14:anchorId="68E88B96" wp14:editId="3C3FDE92">
            <wp:extent cx="1598797" cy="61789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3732" cy="6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Loan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Common Stock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  <w:highlight w:val="yellow"/>
        </w:rPr>
      </w:pPr>
      <w:r w:rsidRPr="004A7339">
        <w:rPr>
          <w:rFonts w:cstheme="minorHAnsi"/>
          <w:sz w:val="24"/>
          <w:szCs w:val="24"/>
          <w:highlight w:val="yellow"/>
        </w:rPr>
        <w:t>Cash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Pharmaceuticals</w:t>
      </w:r>
    </w:p>
    <w:p w:rsidR="006502DF" w:rsidRPr="004A7339" w:rsidRDefault="006502DF" w:rsidP="006502D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4A7339">
        <w:rPr>
          <w:rFonts w:cstheme="minorHAnsi"/>
          <w:sz w:val="24"/>
          <w:szCs w:val="24"/>
        </w:rPr>
        <w:t>Derivatives</w:t>
      </w:r>
    </w:p>
    <w:p w:rsidR="00A51C85" w:rsidRPr="004A7339" w:rsidRDefault="003F101D" w:rsidP="006502DF">
      <w:pPr>
        <w:rPr>
          <w:rFonts w:cstheme="minorHAnsi"/>
        </w:rPr>
      </w:pPr>
      <w:r w:rsidRPr="004A7339">
        <w:rPr>
          <w:rFonts w:cstheme="minorHAnsi"/>
        </w:rPr>
        <w:t xml:space="preserve">13) TF Examining the value system level of a firm includes thinking about the enterprise’s mission and strategy. </w:t>
      </w:r>
      <w:r w:rsidRPr="004A7339">
        <w:rPr>
          <w:rFonts w:cstheme="minorHAnsi"/>
          <w:highlight w:val="yellow"/>
        </w:rPr>
        <w:t>True</w:t>
      </w:r>
      <w:r w:rsidRPr="004A7339">
        <w:rPr>
          <w:rFonts w:cstheme="minorHAnsi"/>
        </w:rPr>
        <w:t>.</w:t>
      </w:r>
    </w:p>
    <w:p w:rsidR="003F101D" w:rsidRPr="004A7339" w:rsidRDefault="003F101D" w:rsidP="006502DF">
      <w:pPr>
        <w:rPr>
          <w:rFonts w:cstheme="minorHAnsi"/>
        </w:rPr>
      </w:pPr>
      <w:r w:rsidRPr="004A7339">
        <w:rPr>
          <w:rFonts w:cstheme="minorHAnsi"/>
        </w:rPr>
        <w:t xml:space="preserve">14) TF Everything an enterprise does should create value for its employees according to Michael Porter. </w:t>
      </w:r>
      <w:r w:rsidRPr="004A7339">
        <w:rPr>
          <w:rFonts w:cstheme="minorHAnsi"/>
          <w:highlight w:val="yellow"/>
        </w:rPr>
        <w:t>False</w:t>
      </w:r>
      <w:r w:rsidRPr="004A7339">
        <w:rPr>
          <w:rFonts w:cstheme="minorHAnsi"/>
        </w:rPr>
        <w:t>.</w:t>
      </w:r>
    </w:p>
    <w:p w:rsidR="003F101D" w:rsidRPr="004A7339" w:rsidRDefault="003F101D" w:rsidP="006502DF">
      <w:pPr>
        <w:rPr>
          <w:rFonts w:cstheme="minorHAnsi"/>
        </w:rPr>
      </w:pPr>
      <w:r w:rsidRPr="004A7339">
        <w:rPr>
          <w:rFonts w:cstheme="minorHAnsi"/>
        </w:rPr>
        <w:t>15) TF</w:t>
      </w:r>
      <w:r w:rsidR="00357F0F" w:rsidRPr="004A7339">
        <w:rPr>
          <w:rFonts w:cstheme="minorHAnsi"/>
        </w:rPr>
        <w:t xml:space="preserve"> Inbound logistics are activities associated with collecting, storing, and physically distributing the products or services. </w:t>
      </w:r>
      <w:r w:rsidR="00357F0F" w:rsidRPr="004A7339">
        <w:rPr>
          <w:rFonts w:cstheme="minorHAnsi"/>
          <w:highlight w:val="yellow"/>
        </w:rPr>
        <w:t>False.</w:t>
      </w:r>
    </w:p>
    <w:p w:rsidR="003F101D" w:rsidRPr="004A7339" w:rsidRDefault="003F101D" w:rsidP="006502DF">
      <w:pPr>
        <w:rPr>
          <w:rFonts w:cstheme="minorHAnsi"/>
        </w:rPr>
      </w:pPr>
      <w:r w:rsidRPr="004A7339">
        <w:rPr>
          <w:rFonts w:cstheme="minorHAnsi"/>
        </w:rPr>
        <w:t>16) TF</w:t>
      </w:r>
      <w:r w:rsidR="00357F0F" w:rsidRPr="004A7339">
        <w:rPr>
          <w:rFonts w:cstheme="minorHAnsi"/>
        </w:rPr>
        <w:t xml:space="preserve"> The causal relationship between a give event and a take event is </w:t>
      </w:r>
      <w:proofErr w:type="spellStart"/>
      <w:proofErr w:type="gramStart"/>
      <w:r w:rsidR="00357F0F" w:rsidRPr="004A7339">
        <w:rPr>
          <w:rFonts w:cstheme="minorHAnsi"/>
        </w:rPr>
        <w:t>a</w:t>
      </w:r>
      <w:proofErr w:type="spellEnd"/>
      <w:proofErr w:type="gramEnd"/>
      <w:r w:rsidR="00357F0F" w:rsidRPr="004A7339">
        <w:rPr>
          <w:rFonts w:cstheme="minorHAnsi"/>
        </w:rPr>
        <w:t xml:space="preserve"> inflow relationship. </w:t>
      </w:r>
      <w:r w:rsidR="00357F0F" w:rsidRPr="004A7339">
        <w:rPr>
          <w:rFonts w:cstheme="minorHAnsi"/>
          <w:highlight w:val="yellow"/>
        </w:rPr>
        <w:t>False.</w:t>
      </w:r>
    </w:p>
    <w:p w:rsidR="003F101D" w:rsidRPr="004A7339" w:rsidRDefault="002D27EE" w:rsidP="002D27EE">
      <w:pPr>
        <w:tabs>
          <w:tab w:val="left" w:pos="1500"/>
        </w:tabs>
        <w:rPr>
          <w:rFonts w:cstheme="minorHAnsi"/>
        </w:rPr>
      </w:pPr>
      <w:r w:rsidRPr="004A7339">
        <w:rPr>
          <w:rFonts w:cstheme="minorHAnsi"/>
        </w:rPr>
        <w:lastRenderedPageBreak/>
        <w:t xml:space="preserve">17) TF Duality relationships are the glue that binds a firm’s separate economic events together into rational economic processes. </w:t>
      </w:r>
      <w:r w:rsidRPr="004A7339">
        <w:rPr>
          <w:rFonts w:cstheme="minorHAnsi"/>
          <w:highlight w:val="yellow"/>
        </w:rPr>
        <w:t>True.</w:t>
      </w:r>
    </w:p>
    <w:p w:rsidR="003F101D" w:rsidRPr="004A7339" w:rsidRDefault="003F101D" w:rsidP="006502DF">
      <w:pPr>
        <w:rPr>
          <w:rFonts w:cstheme="minorHAnsi"/>
        </w:rPr>
      </w:pPr>
      <w:r w:rsidRPr="004A7339">
        <w:rPr>
          <w:rFonts w:cstheme="minorHAnsi"/>
        </w:rPr>
        <w:t xml:space="preserve">18) </w:t>
      </w:r>
      <w:r w:rsidR="002D27EE" w:rsidRPr="004A7339">
        <w:rPr>
          <w:rFonts w:cstheme="minorHAnsi"/>
        </w:rPr>
        <w:t xml:space="preserve">What is </w:t>
      </w:r>
      <w:proofErr w:type="spellStart"/>
      <w:r w:rsidR="002D27EE" w:rsidRPr="004A7339">
        <w:rPr>
          <w:rFonts w:cstheme="minorHAnsi"/>
        </w:rPr>
        <w:t>stockflow</w:t>
      </w:r>
      <w:proofErr w:type="spellEnd"/>
      <w:r w:rsidR="002D27EE" w:rsidRPr="004A7339">
        <w:rPr>
          <w:rFonts w:cstheme="minorHAnsi"/>
        </w:rPr>
        <w:t>?</w:t>
      </w:r>
    </w:p>
    <w:p w:rsidR="002D27EE" w:rsidRPr="004A7339" w:rsidRDefault="002D27EE" w:rsidP="006502DF">
      <w:pPr>
        <w:rPr>
          <w:rFonts w:cstheme="minorHAnsi"/>
        </w:rPr>
      </w:pPr>
      <w:proofErr w:type="spellStart"/>
      <w:r w:rsidRPr="004A7339">
        <w:rPr>
          <w:rFonts w:cstheme="minorHAnsi"/>
          <w:highlight w:val="yellow"/>
        </w:rPr>
        <w:t>Stockflow</w:t>
      </w:r>
      <w:proofErr w:type="spellEnd"/>
      <w:r w:rsidRPr="004A7339">
        <w:rPr>
          <w:rFonts w:cstheme="minorHAnsi"/>
          <w:highlight w:val="yellow"/>
        </w:rPr>
        <w:t xml:space="preserve"> is defined as the inflow or outflow of a resource. </w:t>
      </w:r>
      <w:proofErr w:type="spellStart"/>
      <w:r w:rsidRPr="004A7339">
        <w:rPr>
          <w:rFonts w:cstheme="minorHAnsi"/>
          <w:highlight w:val="yellow"/>
        </w:rPr>
        <w:t>Stockflow</w:t>
      </w:r>
      <w:proofErr w:type="spellEnd"/>
      <w:r w:rsidRPr="004A7339">
        <w:rPr>
          <w:rFonts w:cstheme="minorHAnsi"/>
          <w:highlight w:val="yellow"/>
        </w:rPr>
        <w:t xml:space="preserve"> relationships exist between give events and resources (these </w:t>
      </w:r>
      <w:proofErr w:type="spellStart"/>
      <w:r w:rsidRPr="004A7339">
        <w:rPr>
          <w:rFonts w:cstheme="minorHAnsi"/>
          <w:highlight w:val="yellow"/>
        </w:rPr>
        <w:t>stockflows</w:t>
      </w:r>
      <w:proofErr w:type="spellEnd"/>
      <w:r w:rsidRPr="004A7339">
        <w:rPr>
          <w:rFonts w:cstheme="minorHAnsi"/>
          <w:highlight w:val="yellow"/>
        </w:rPr>
        <w:t xml:space="preserve"> are outflows) and between take events and resources (these </w:t>
      </w:r>
      <w:proofErr w:type="spellStart"/>
      <w:r w:rsidRPr="004A7339">
        <w:rPr>
          <w:rFonts w:cstheme="minorHAnsi"/>
          <w:highlight w:val="yellow"/>
        </w:rPr>
        <w:t>stockflows</w:t>
      </w:r>
      <w:proofErr w:type="spellEnd"/>
      <w:r w:rsidRPr="004A7339">
        <w:rPr>
          <w:rFonts w:cstheme="minorHAnsi"/>
          <w:highlight w:val="yellow"/>
        </w:rPr>
        <w:t xml:space="preserve"> are inflows).</w:t>
      </w:r>
    </w:p>
    <w:p w:rsidR="003F101D" w:rsidRPr="004A7339" w:rsidRDefault="00ED2CA7" w:rsidP="006502DF">
      <w:pPr>
        <w:rPr>
          <w:rFonts w:cstheme="minorHAnsi"/>
        </w:rPr>
      </w:pPr>
      <w:r w:rsidRPr="004A7339">
        <w:rPr>
          <w:rFonts w:cstheme="minorHAnsi"/>
        </w:rPr>
        <w:t xml:space="preserve">19) </w:t>
      </w:r>
      <w:r w:rsidR="006A2EB8" w:rsidRPr="004A7339">
        <w:rPr>
          <w:rFonts w:cstheme="minorHAnsi"/>
        </w:rPr>
        <w:t>What is an enterprise’s margin as defined by Michael Porter?</w:t>
      </w:r>
    </w:p>
    <w:p w:rsidR="00ED2CA7" w:rsidRPr="004A7339" w:rsidRDefault="00ED2CA7" w:rsidP="006502DF">
      <w:pPr>
        <w:rPr>
          <w:rFonts w:cstheme="minorHAnsi"/>
        </w:rPr>
      </w:pPr>
      <w:r w:rsidRPr="004A7339">
        <w:rPr>
          <w:rFonts w:cstheme="minorHAnsi"/>
          <w:highlight w:val="yellow"/>
        </w:rPr>
        <w:t>Porter computes an organization’s margin as the difference between value and cost.</w:t>
      </w:r>
    </w:p>
    <w:p w:rsidR="001245A6" w:rsidRPr="004A7339" w:rsidRDefault="001245A6" w:rsidP="001245A6">
      <w:pPr>
        <w:rPr>
          <w:rFonts w:cstheme="minorHAnsi"/>
        </w:rPr>
      </w:pPr>
      <w:r w:rsidRPr="004A7339">
        <w:rPr>
          <w:rFonts w:cstheme="minorHAnsi"/>
        </w:rPr>
        <w:t>20) Primary value activities consist of the events that create customer value and provide organization distinctiveness in the marketplace. They are the critical activities in running a business. What are support value activities?</w:t>
      </w:r>
    </w:p>
    <w:p w:rsidR="003F101D" w:rsidRPr="004A7339" w:rsidRDefault="001245A6" w:rsidP="001245A6">
      <w:pPr>
        <w:rPr>
          <w:rFonts w:cstheme="minorHAnsi"/>
        </w:rPr>
      </w:pPr>
      <w:r w:rsidRPr="004A7339">
        <w:rPr>
          <w:rFonts w:cstheme="minorHAnsi"/>
          <w:highlight w:val="yellow"/>
        </w:rPr>
        <w:t>Support value activities facilitate accomplishing the primary activities.</w:t>
      </w:r>
      <w:r w:rsidRPr="004A7339">
        <w:rPr>
          <w:rFonts w:cstheme="minorHAnsi"/>
        </w:rPr>
        <w:t xml:space="preserve">  </w:t>
      </w:r>
    </w:p>
    <w:sectPr w:rsidR="003F101D" w:rsidRPr="004A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1078"/>
    <w:multiLevelType w:val="hybridMultilevel"/>
    <w:tmpl w:val="14E63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269C"/>
    <w:multiLevelType w:val="hybridMultilevel"/>
    <w:tmpl w:val="E80A8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379C"/>
    <w:multiLevelType w:val="hybridMultilevel"/>
    <w:tmpl w:val="3A145F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6A5E"/>
    <w:multiLevelType w:val="hybridMultilevel"/>
    <w:tmpl w:val="E35E3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3885"/>
    <w:multiLevelType w:val="hybridMultilevel"/>
    <w:tmpl w:val="D606534C"/>
    <w:lvl w:ilvl="0" w:tplc="94564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952CD"/>
    <w:multiLevelType w:val="hybridMultilevel"/>
    <w:tmpl w:val="84F084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774F"/>
    <w:multiLevelType w:val="hybridMultilevel"/>
    <w:tmpl w:val="CC381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443A3"/>
    <w:multiLevelType w:val="hybridMultilevel"/>
    <w:tmpl w:val="F7EEF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F77BC"/>
    <w:multiLevelType w:val="hybridMultilevel"/>
    <w:tmpl w:val="4E64B428"/>
    <w:lvl w:ilvl="0" w:tplc="7A129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D3ED4"/>
    <w:multiLevelType w:val="hybridMultilevel"/>
    <w:tmpl w:val="32DC9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754DC"/>
    <w:multiLevelType w:val="hybridMultilevel"/>
    <w:tmpl w:val="808A91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C62AB"/>
    <w:multiLevelType w:val="hybridMultilevel"/>
    <w:tmpl w:val="FF52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EA4855"/>
    <w:multiLevelType w:val="hybridMultilevel"/>
    <w:tmpl w:val="56FA3D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08"/>
    <w:rsid w:val="001245A6"/>
    <w:rsid w:val="002D27EE"/>
    <w:rsid w:val="00357F0F"/>
    <w:rsid w:val="003A020F"/>
    <w:rsid w:val="003F101D"/>
    <w:rsid w:val="004A7339"/>
    <w:rsid w:val="006212AD"/>
    <w:rsid w:val="006502DF"/>
    <w:rsid w:val="006A2EB8"/>
    <w:rsid w:val="00A51C85"/>
    <w:rsid w:val="00D73C40"/>
    <w:rsid w:val="00E20EA9"/>
    <w:rsid w:val="00E63C08"/>
    <w:rsid w:val="00E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C355-A102-4BD4-AD1A-44490017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DD07-B2ED-4195-948E-BDC50786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Seddon</dc:creator>
  <cp:keywords/>
  <dc:description/>
  <cp:lastModifiedBy>Gregory Kurtz</cp:lastModifiedBy>
  <cp:revision>8</cp:revision>
  <dcterms:created xsi:type="dcterms:W3CDTF">2015-02-27T19:02:00Z</dcterms:created>
  <dcterms:modified xsi:type="dcterms:W3CDTF">2015-04-24T19:29:00Z</dcterms:modified>
</cp:coreProperties>
</file>